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4E462" w14:textId="77777777" w:rsidR="00077E16" w:rsidRPr="003C51B4" w:rsidRDefault="00077E16" w:rsidP="00077E16">
      <w:pPr>
        <w:spacing w:before="100" w:beforeAutospacing="1" w:after="100" w:afterAutospacing="1" w:line="240" w:lineRule="auto"/>
        <w:jc w:val="center"/>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TECHNINĖ SPECIFIKACIJA</w:t>
      </w:r>
    </w:p>
    <w:p w14:paraId="14DA3894"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b/>
          <w:bCs/>
          <w:kern w:val="0"/>
          <w:lang w:val="lt-LT"/>
          <w14:ligatures w14:val="none"/>
        </w:rPr>
        <w:t>Lietuvių kalbos mokymo paslaugų pirkimui</w:t>
      </w:r>
      <w:r w:rsidRPr="003C51B4">
        <w:rPr>
          <w:rFonts w:ascii="Palemonas" w:eastAsia="Times New Roman" w:hAnsi="Palemonas" w:cs="Times New Roman"/>
          <w:kern w:val="0"/>
          <w:lang w:val="lt-LT"/>
          <w14:ligatures w14:val="none"/>
        </w:rPr>
        <w:br/>
        <w:t>BVPŽ kodas 80580000-3 – Kalbų mokymo paslaugos</w:t>
      </w:r>
    </w:p>
    <w:p w14:paraId="693FD563"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1. PIRKIMO OBJEKTAS</w:t>
      </w:r>
    </w:p>
    <w:p w14:paraId="50EA330C"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Perkamos lietuvių kalbos mokymo paslaugos užsienio kilmės asmenims pagal PMIF projekto „Kelias į savarankiškumą: paslaugų teikimas užsienio kilmės gyventojams Klaipėdos mieste“ veiklas.</w:t>
      </w:r>
    </w:p>
    <w:p w14:paraId="43B52568"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Paslaugos bus teikiamos kontaktiniu, nuotoliniu ir (ar) mišriu būdu.</w:t>
      </w:r>
    </w:p>
    <w:p w14:paraId="2CE5AC4A"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2. PASLAUGŲ APIMTIS</w:t>
      </w:r>
    </w:p>
    <w:p w14:paraId="020F6083"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Numatoma organizuoti:</w:t>
      </w:r>
    </w:p>
    <w:p w14:paraId="22F63BF6" w14:textId="77777777" w:rsidR="00077E16" w:rsidRPr="003C51B4" w:rsidRDefault="00077E16" w:rsidP="00077E16">
      <w:pPr>
        <w:numPr>
          <w:ilvl w:val="0"/>
          <w:numId w:val="1"/>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A1, A2, B1 ir B2 lygio lietuvių kalbos mokymus; </w:t>
      </w:r>
    </w:p>
    <w:p w14:paraId="5B6712F3" w14:textId="77777777" w:rsidR="00077E16" w:rsidRPr="003C51B4" w:rsidRDefault="00077E16" w:rsidP="00077E16">
      <w:pPr>
        <w:numPr>
          <w:ilvl w:val="0"/>
          <w:numId w:val="1"/>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grupinius mokymus jaunimui, suaugusiems, pensinio amžiaus asmenims; </w:t>
      </w:r>
    </w:p>
    <w:p w14:paraId="1C4EE92B" w14:textId="77777777" w:rsidR="00077E16" w:rsidRPr="003C51B4" w:rsidRDefault="00077E16" w:rsidP="00077E16">
      <w:pPr>
        <w:numPr>
          <w:ilvl w:val="0"/>
          <w:numId w:val="1"/>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grupinius mokymus tėvams ir jaunesniojo mokyklinio amžiaus vaikams; </w:t>
      </w:r>
    </w:p>
    <w:p w14:paraId="1A53D7E3" w14:textId="77777777" w:rsidR="00077E16" w:rsidRPr="003C51B4" w:rsidRDefault="00077E16" w:rsidP="00077E16">
      <w:pPr>
        <w:numPr>
          <w:ilvl w:val="0"/>
          <w:numId w:val="1"/>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grupinius mokymus tėvams, auginantiems vaikus iki 3 metų. </w:t>
      </w:r>
    </w:p>
    <w:p w14:paraId="1D8DDAF6"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Mokymai gali būti organizuojami kontaktiniu, nuotoliniu ir (ar) mišriu būdu, atsižvelgiant į projekto dalyvių poreikius.</w:t>
      </w:r>
    </w:p>
    <w:p w14:paraId="6615CB62"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Perkančioji organizacija pasilieka teisę keisti paslaugų apimtį priklausomai nuo faktinio projekto dalyvių skaičiaus ir poreikio, neviršijant Lietuvos Respublikos viešųjų pirkimų įstatyme nustatytų ribų.</w:t>
      </w:r>
    </w:p>
    <w:p w14:paraId="40472801"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3. REIKALAVIMAI PASLAUGŲ TEIKIMUI</w:t>
      </w:r>
    </w:p>
    <w:p w14:paraId="04D68103"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privalo:</w:t>
      </w:r>
    </w:p>
    <w:p w14:paraId="342010FB"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organizuoti mokymus pagal su Perkančiąja organizacija suderintą grafiką; </w:t>
      </w:r>
    </w:p>
    <w:p w14:paraId="4D382C33"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dėstytojų kvalifikaciją ir mokymo paslaugų kokybę; </w:t>
      </w:r>
    </w:p>
    <w:p w14:paraId="7F047126"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nuotoliniams mokymams reikalingų prisijungimo nuorodų, platformų ir techninių sprendimų parengimą bei veikimą; </w:t>
      </w:r>
    </w:p>
    <w:p w14:paraId="6875A9BA" w14:textId="7822D0E6" w:rsidR="00077E16" w:rsidRPr="003C51B4" w:rsidRDefault="00402D67" w:rsidP="00402D67">
      <w:pPr>
        <w:pStyle w:val="prastasiniatinklio"/>
        <w:numPr>
          <w:ilvl w:val="0"/>
          <w:numId w:val="2"/>
        </w:numPr>
        <w:rPr>
          <w:rFonts w:ascii="Palemonas" w:hAnsi="Palemonas"/>
          <w:lang w:val="lt-LT"/>
        </w:rPr>
      </w:pPr>
      <w:r w:rsidRPr="003C51B4">
        <w:rPr>
          <w:rFonts w:ascii="Palemonas" w:hAnsi="Palemonas"/>
          <w:lang w:val="lt-LT"/>
        </w:rPr>
        <w:t>užtikrinti galimybę vienu metu organizuoti kontaktinius mokymus ne mažiau kaip dviem grupėms</w:t>
      </w:r>
      <w:r w:rsidR="00F62B64">
        <w:rPr>
          <w:rFonts w:ascii="Palemonas" w:hAnsi="Palemonas"/>
          <w:lang w:val="lt-LT"/>
        </w:rPr>
        <w:t xml:space="preserve"> (iki 15 asmenų)</w:t>
      </w:r>
      <w:r w:rsidRPr="003C51B4">
        <w:rPr>
          <w:rFonts w:ascii="Palemonas" w:hAnsi="Palemonas"/>
          <w:lang w:val="lt-LT"/>
        </w:rPr>
        <w:t>, įskaitant atskiras grupes tėvams ir vaikams, užtikrinant tinkamas sąlygas savarankiškam ir netrukdomam grupių darbui</w:t>
      </w:r>
      <w:r w:rsidR="0040496E" w:rsidRPr="003C51B4">
        <w:rPr>
          <w:rFonts w:ascii="Palemonas" w:hAnsi="Palemonas"/>
          <w:lang w:val="lt-LT"/>
        </w:rPr>
        <w:t>;</w:t>
      </w:r>
    </w:p>
    <w:p w14:paraId="04FD2635" w14:textId="096CE94F"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kad kontaktinių mokymų vieta būtų Klaipėdos mieste, lengvai pasiekiama viešuoju transportu ir pritaikyta projekto tikslinių grupių poreikiams, įskaitant senjorus; </w:t>
      </w:r>
    </w:p>
    <w:p w14:paraId="7EAF665D"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galimybę kontaktinių mokymų metu dalyviams gauti geriamojo vandens, o ilgesnės trukmės mokymų metu – kavos, arbatos ir lengvų užkandžių; </w:t>
      </w:r>
    </w:p>
    <w:p w14:paraId="29F6F6F2"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tinkamą mokymų organizavimą ir administravimą; </w:t>
      </w:r>
    </w:p>
    <w:p w14:paraId="026C70D1"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vykdyti dalyvių lankomumo apskaitą; </w:t>
      </w:r>
    </w:p>
    <w:p w14:paraId="1530BFAB"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nuotolinių mokymų metu užtikrinti galimybę identifikuoti dalyvius pagal vardą ir pavardę; </w:t>
      </w:r>
    </w:p>
    <w:p w14:paraId="0A35D061"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kiekvienų nuotolinių mokymų pradžioje ir pabaigoje atlikti ekranvaizdžius, kuriuose matytųsi dalyvių sąrašas, data ir laikas; </w:t>
      </w:r>
    </w:p>
    <w:p w14:paraId="4D87C7C5"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lastRenderedPageBreak/>
        <w:t xml:space="preserve">ekranvaizdžius ir kitą mokymų dokumentaciją pateikti Perkančiajai organizacijai kartu su ataskaitomis; </w:t>
      </w:r>
    </w:p>
    <w:p w14:paraId="6D07A2AF" w14:textId="77777777" w:rsidR="00077E16" w:rsidRPr="003C51B4"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po ne mažiau kaip 76 akademinių valandų organizuoti dalyvių žinių vertinimą ir išduoti žinių lygį atitinkančius pažymėjimus arba sertifikatus; </w:t>
      </w:r>
    </w:p>
    <w:p w14:paraId="58F916C6" w14:textId="77777777" w:rsidR="00077E16" w:rsidRDefault="00077E16" w:rsidP="00077E16">
      <w:pPr>
        <w:numPr>
          <w:ilvl w:val="0"/>
          <w:numId w:val="2"/>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kad su nepilnamečiais dirbantys asmenys turėtų galiojančius teisėto darbo su vaikais kodus, jei tokia pareiga nustatyta teisės aktuose. </w:t>
      </w:r>
    </w:p>
    <w:p w14:paraId="59171484" w14:textId="011E7017" w:rsidR="002F4C7C" w:rsidRPr="003C51B4" w:rsidRDefault="002F4C7C" w:rsidP="00CD4FA7">
      <w:pPr>
        <w:numPr>
          <w:ilvl w:val="0"/>
          <w:numId w:val="2"/>
        </w:numPr>
        <w:spacing w:before="100" w:beforeAutospacing="1" w:after="100" w:afterAutospacing="1" w:line="240" w:lineRule="auto"/>
        <w:jc w:val="both"/>
        <w:rPr>
          <w:rFonts w:ascii="Palemonas" w:eastAsia="Times New Roman" w:hAnsi="Palemonas" w:cs="Times New Roman"/>
          <w:kern w:val="0"/>
          <w:lang w:val="lt-LT"/>
          <w14:ligatures w14:val="none"/>
        </w:rPr>
      </w:pPr>
      <w:r>
        <w:rPr>
          <w:rFonts w:ascii="Palemonas" w:eastAsia="Times New Roman" w:hAnsi="Palemonas" w:cs="Times New Roman"/>
          <w:kern w:val="0"/>
          <w:lang w:val="lt-LT"/>
          <w14:ligatures w14:val="none"/>
        </w:rPr>
        <w:t>U</w:t>
      </w:r>
      <w:r w:rsidR="00CD4FA7">
        <w:rPr>
          <w:rFonts w:ascii="Palemonas" w:eastAsia="Times New Roman" w:hAnsi="Palemonas" w:cs="Times New Roman"/>
          <w:kern w:val="0"/>
          <w:lang w:val="lt-LT"/>
          <w14:ligatures w14:val="none"/>
        </w:rPr>
        <w:t>ž</w:t>
      </w:r>
      <w:r>
        <w:rPr>
          <w:rFonts w:ascii="Palemonas" w:eastAsia="Times New Roman" w:hAnsi="Palemonas" w:cs="Times New Roman"/>
          <w:kern w:val="0"/>
          <w:lang w:val="lt-LT"/>
          <w14:ligatures w14:val="none"/>
        </w:rPr>
        <w:t xml:space="preserve">tikrinti galimybę mokymus vykdyti ne mažiau kaip 6 grupėms, kurių </w:t>
      </w:r>
      <w:r w:rsidR="00CD4FA7">
        <w:rPr>
          <w:rFonts w:ascii="Palemonas" w:eastAsia="Times New Roman" w:hAnsi="Palemonas" w:cs="Times New Roman"/>
          <w:kern w:val="0"/>
          <w:lang w:val="lt-LT"/>
          <w14:ligatures w14:val="none"/>
        </w:rPr>
        <w:t>užsiėmimai</w:t>
      </w:r>
      <w:r>
        <w:rPr>
          <w:rFonts w:ascii="Palemonas" w:eastAsia="Times New Roman" w:hAnsi="Palemonas" w:cs="Times New Roman"/>
          <w:kern w:val="0"/>
          <w:lang w:val="lt-LT"/>
          <w14:ligatures w14:val="none"/>
        </w:rPr>
        <w:t xml:space="preserve"> </w:t>
      </w:r>
      <w:r w:rsidR="00CD4FA7">
        <w:rPr>
          <w:rFonts w:ascii="Palemonas" w:eastAsia="Times New Roman" w:hAnsi="Palemonas" w:cs="Times New Roman"/>
          <w:kern w:val="0"/>
          <w:lang w:val="lt-LT"/>
          <w14:ligatures w14:val="none"/>
        </w:rPr>
        <w:t>organizuojami skirtingomis savaitės dienomis ir/ar skirtingu laiku pagal su perkančiąja organizacija suderintą tvarkaraštį.</w:t>
      </w:r>
    </w:p>
    <w:p w14:paraId="747B6A9D"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4. REIKALAVIMAI PASLAUGŲ TEIKĖJUI IR DĖSTYTOJAMS</w:t>
      </w:r>
    </w:p>
    <w:p w14:paraId="3DB6087D" w14:textId="77777777" w:rsidR="00077E16" w:rsidRPr="003C51B4" w:rsidRDefault="00077E16" w:rsidP="00077E16">
      <w:pPr>
        <w:spacing w:before="100" w:beforeAutospacing="1" w:after="100" w:afterAutospacing="1" w:line="240" w:lineRule="auto"/>
        <w:outlineLvl w:val="1"/>
        <w:rPr>
          <w:rFonts w:ascii="Palemonas" w:eastAsia="Times New Roman" w:hAnsi="Palemonas" w:cs="Times New Roman"/>
          <w:b/>
          <w:bCs/>
          <w:kern w:val="0"/>
          <w:lang w:val="lt-LT"/>
          <w14:ligatures w14:val="none"/>
        </w:rPr>
      </w:pPr>
      <w:r w:rsidRPr="003C51B4">
        <w:rPr>
          <w:rFonts w:ascii="Palemonas" w:eastAsia="Times New Roman" w:hAnsi="Palemonas" w:cs="Times New Roman"/>
          <w:b/>
          <w:bCs/>
          <w:kern w:val="0"/>
          <w:lang w:val="lt-LT"/>
          <w14:ligatures w14:val="none"/>
        </w:rPr>
        <w:t>4.1. Reikalavimai paslaugų teikėjui</w:t>
      </w:r>
    </w:p>
    <w:p w14:paraId="0B707C34" w14:textId="44A7882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Paslaugų teikėjas per pastaruosius </w:t>
      </w:r>
      <w:r w:rsidR="00815902">
        <w:rPr>
          <w:rFonts w:ascii="Palemonas" w:eastAsia="Times New Roman" w:hAnsi="Palemonas" w:cs="Times New Roman"/>
          <w:kern w:val="0"/>
          <w14:ligatures w14:val="none"/>
        </w:rPr>
        <w:t>3</w:t>
      </w:r>
      <w:r w:rsidRPr="003C51B4">
        <w:rPr>
          <w:rFonts w:ascii="Palemonas" w:eastAsia="Times New Roman" w:hAnsi="Palemonas" w:cs="Times New Roman"/>
          <w:kern w:val="0"/>
          <w:lang w:val="lt-LT"/>
          <w14:ligatures w14:val="none"/>
        </w:rPr>
        <w:t xml:space="preserve"> metus turi būti įvykdęs arba vykdyti bent vieną lietuvių kalbos mokymo paslaugų sutartį.</w:t>
      </w:r>
    </w:p>
    <w:p w14:paraId="088559A9" w14:textId="53E7243C"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Patirčiai pagrįsti Paslaugų teikėjas pateikia laisvos formos deklaraciją apie vykdytas ar vykdomas sutartis, nurodant užsakovą, sutarties objektą, vykdymo laikotarpį ir trumpą suteiktų paslaugų aprašymą. </w:t>
      </w:r>
    </w:p>
    <w:p w14:paraId="24C668A8" w14:textId="77777777" w:rsidR="00077E16" w:rsidRPr="003C51B4" w:rsidRDefault="00077E16" w:rsidP="00077E16">
      <w:pPr>
        <w:spacing w:before="100" w:beforeAutospacing="1" w:after="100" w:afterAutospacing="1" w:line="240" w:lineRule="auto"/>
        <w:outlineLvl w:val="1"/>
        <w:rPr>
          <w:rFonts w:ascii="Palemonas" w:eastAsia="Times New Roman" w:hAnsi="Palemonas" w:cs="Times New Roman"/>
          <w:b/>
          <w:bCs/>
          <w:kern w:val="0"/>
          <w:lang w:val="lt-LT"/>
          <w14:ligatures w14:val="none"/>
        </w:rPr>
      </w:pPr>
      <w:r w:rsidRPr="003C51B4">
        <w:rPr>
          <w:rFonts w:ascii="Palemonas" w:eastAsia="Times New Roman" w:hAnsi="Palemonas" w:cs="Times New Roman"/>
          <w:b/>
          <w:bCs/>
          <w:kern w:val="0"/>
          <w:lang w:val="lt-LT"/>
          <w14:ligatures w14:val="none"/>
        </w:rPr>
        <w:t>4.2. Reikalavimai dėstytojams</w:t>
      </w:r>
    </w:p>
    <w:p w14:paraId="6AA9AA74" w14:textId="19D156BD"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privalo užtikrinti, kad mokymus vestų kvalifikuoti specialistai</w:t>
      </w:r>
      <w:r w:rsidR="00FF5721">
        <w:rPr>
          <w:rFonts w:ascii="Palemonas" w:eastAsia="Times New Roman" w:hAnsi="Palemonas" w:cs="Times New Roman"/>
          <w:kern w:val="0"/>
          <w:lang w:val="lt-LT"/>
          <w14:ligatures w14:val="none"/>
        </w:rPr>
        <w:t xml:space="preserve"> (ne mažiau kaip 4)</w:t>
      </w:r>
      <w:r w:rsidRPr="003C51B4">
        <w:rPr>
          <w:rFonts w:ascii="Palemonas" w:eastAsia="Times New Roman" w:hAnsi="Palemonas" w:cs="Times New Roman"/>
          <w:kern w:val="0"/>
          <w:lang w:val="lt-LT"/>
          <w14:ligatures w14:val="none"/>
        </w:rPr>
        <w:t>, atitinkantys šiuos minimalius reikalavimus:</w:t>
      </w:r>
    </w:p>
    <w:p w14:paraId="09FD118A" w14:textId="77777777" w:rsidR="00077E16" w:rsidRPr="003C51B4" w:rsidRDefault="00077E16" w:rsidP="00077E16">
      <w:pPr>
        <w:numPr>
          <w:ilvl w:val="0"/>
          <w:numId w:val="4"/>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turintys aukštąjį išsilavinimą; </w:t>
      </w:r>
    </w:p>
    <w:p w14:paraId="4C96961A" w14:textId="77777777" w:rsidR="00077E16" w:rsidRPr="003C51B4" w:rsidRDefault="00077E16" w:rsidP="00077E16">
      <w:pPr>
        <w:numPr>
          <w:ilvl w:val="0"/>
          <w:numId w:val="4"/>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turintys ne mažesnę kaip 1 metų lietuvių kalbos mokymo patirtį; </w:t>
      </w:r>
    </w:p>
    <w:p w14:paraId="48093B69" w14:textId="0DB1A96F" w:rsidR="00077E16" w:rsidRPr="003C51B4" w:rsidRDefault="00077E16" w:rsidP="00077E16">
      <w:pPr>
        <w:numPr>
          <w:ilvl w:val="0"/>
          <w:numId w:val="4"/>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turintys darbo su užsieniečiais suaugusiaisiais ir vaikais patirtį</w:t>
      </w:r>
      <w:r w:rsidR="0081334B" w:rsidRPr="003C51B4">
        <w:rPr>
          <w:rFonts w:ascii="Palemonas" w:eastAsia="Times New Roman" w:hAnsi="Palemonas" w:cs="Times New Roman"/>
          <w:kern w:val="0"/>
          <w:lang w:val="lt-LT"/>
          <w14:ligatures w14:val="none"/>
        </w:rPr>
        <w:t>, atsižvelgiant į konkrečios mokymų grupės tikslinę auditoriją</w:t>
      </w:r>
      <w:r w:rsidRPr="003C51B4">
        <w:rPr>
          <w:rFonts w:ascii="Palemonas" w:eastAsia="Times New Roman" w:hAnsi="Palemonas" w:cs="Times New Roman"/>
          <w:kern w:val="0"/>
          <w:lang w:val="lt-LT"/>
          <w14:ligatures w14:val="none"/>
        </w:rPr>
        <w:t xml:space="preserve">. </w:t>
      </w:r>
    </w:p>
    <w:p w14:paraId="25390E6D"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Perkančioji organizacija turi teisę motyvuotai prašyti pakeisti dėstytoją kitu specialistu, jei dėstytojo kompetencija, mokymo kokybė ar bendradarbiavimas neatitinka pirkimo dokumentuose nustatytų reikalavimų.</w:t>
      </w:r>
    </w:p>
    <w:p w14:paraId="18EB38ED"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Dėstytojų kvalifikacijai pagrįsti Paslaugų teikėjas pateikia:</w:t>
      </w:r>
    </w:p>
    <w:p w14:paraId="12F3A0F6" w14:textId="77777777" w:rsidR="00077E16" w:rsidRPr="003C51B4" w:rsidRDefault="00077E16" w:rsidP="00077E16">
      <w:pPr>
        <w:numPr>
          <w:ilvl w:val="0"/>
          <w:numId w:val="5"/>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dėstytojų gyvenimo aprašymus (CV); </w:t>
      </w:r>
    </w:p>
    <w:p w14:paraId="2772AE13" w14:textId="77777777" w:rsidR="00077E16" w:rsidRPr="003C51B4" w:rsidRDefault="00077E16" w:rsidP="00077E16">
      <w:pPr>
        <w:numPr>
          <w:ilvl w:val="0"/>
          <w:numId w:val="5"/>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aukštąjį išsilavinimą patvirtinančių dokumentų kopijas; </w:t>
      </w:r>
    </w:p>
    <w:p w14:paraId="758CC4EC" w14:textId="77777777" w:rsidR="00077E16" w:rsidRPr="003C51B4" w:rsidRDefault="00077E16" w:rsidP="00077E16">
      <w:pPr>
        <w:numPr>
          <w:ilvl w:val="0"/>
          <w:numId w:val="5"/>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informaciją apie lietuvių kalbos mokymo ir darbo su tikslinėmis grupėmis patirtį. </w:t>
      </w:r>
    </w:p>
    <w:p w14:paraId="1D93D852"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5. MOKYMŲ ORGANIZAVIMAS</w:t>
      </w:r>
    </w:p>
    <w:p w14:paraId="4BDE7663"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Mokymų grafikai derinami su Perkančiąja organizacija.</w:t>
      </w:r>
    </w:p>
    <w:p w14:paraId="3070A170"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lastRenderedPageBreak/>
        <w:t>Mokymai turi būti organizuojami projekto dalyviams tinkamu laiku darbo dienomis, atsižvelgiant į tikslinių grupių poreikius. Mokymai gali būti vykdomi ryto, dienos arba vakaro metu pagal su Perkančiąja organizacija suderintą grafiką.</w:t>
      </w:r>
    </w:p>
    <w:p w14:paraId="6BEE079F"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privalo:</w:t>
      </w:r>
    </w:p>
    <w:p w14:paraId="25A758F9" w14:textId="77777777" w:rsidR="00077E16" w:rsidRPr="003C51B4" w:rsidRDefault="00077E16" w:rsidP="00077E16">
      <w:pPr>
        <w:numPr>
          <w:ilvl w:val="0"/>
          <w:numId w:val="6"/>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informuoti dalyvius apie mokymų laiką ir prisijungimo informaciją; </w:t>
      </w:r>
    </w:p>
    <w:p w14:paraId="200D05D3" w14:textId="77777777" w:rsidR="00077E16" w:rsidRPr="003C51B4" w:rsidRDefault="00077E16" w:rsidP="00077E16">
      <w:pPr>
        <w:numPr>
          <w:ilvl w:val="0"/>
          <w:numId w:val="6"/>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užtikrinti sklandų mokymų vykdymą; </w:t>
      </w:r>
    </w:p>
    <w:p w14:paraId="2EA5406D" w14:textId="77777777" w:rsidR="00077E16" w:rsidRPr="003C51B4" w:rsidRDefault="00077E16" w:rsidP="00077E16">
      <w:pPr>
        <w:numPr>
          <w:ilvl w:val="0"/>
          <w:numId w:val="6"/>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bendradarbiauti su Perkančiąja organizacija sprendžiant organizacinius klausimus. </w:t>
      </w:r>
    </w:p>
    <w:p w14:paraId="28973A09"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6. PASLAUGŲ KOKYBĖS VERTINIMAS</w:t>
      </w:r>
    </w:p>
    <w:p w14:paraId="4C9A3287"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Perkančioji organizacija turi teisę vykdyti dalyvių apklausas dėl mokymų kokybės ir pasitenkinimo suteiktomis paslaugomis.</w:t>
      </w:r>
    </w:p>
    <w:p w14:paraId="529134EA"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Jei vidutinis dalyvių pasitenkinimo mokymais vertinimas yra mažesnis nei 8 balai iš 10, Perkančioji organizacija turi teisę pareikalauti Paslaugų teikėjo pateikti paslaugų kokybės gerinimo priemonių planą ir (ar) pakeisti mokymus vykdantį dėstytoją.</w:t>
      </w:r>
    </w:p>
    <w:p w14:paraId="27A7E6FA"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Jeigu paslaugų kokybės trūkumai sistemingai kartojasi ir Paslaugų teikėjas nepašalina nustatytų trūkumų per Perkančiosios organizacijos nustatytą terminą, Perkančioji organizacija turi teisę nutraukti sutartį teisės aktų nustatyta tvarka.</w:t>
      </w:r>
    </w:p>
    <w:p w14:paraId="21C45B0C"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7. ATSISKAITYMO TVARKA</w:t>
      </w:r>
    </w:p>
    <w:p w14:paraId="04E5AF35"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Už paslaugas apmokama pagal faktiškai suteiktų paslaugų apimtį ir pateiktas sąskaitas faktūras.</w:t>
      </w:r>
    </w:p>
    <w:p w14:paraId="7A7F418B"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Kartu su sąskaita faktūra Paslaugų teikėjas privalo pateikti:</w:t>
      </w:r>
    </w:p>
    <w:p w14:paraId="7F0261A9" w14:textId="77777777" w:rsidR="00077E16" w:rsidRPr="003C51B4" w:rsidRDefault="00077E16" w:rsidP="00077E16">
      <w:pPr>
        <w:numPr>
          <w:ilvl w:val="0"/>
          <w:numId w:val="7"/>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mokymų ataskaitą; </w:t>
      </w:r>
    </w:p>
    <w:p w14:paraId="19698D74" w14:textId="77777777" w:rsidR="00077E16" w:rsidRPr="003C51B4" w:rsidRDefault="00077E16" w:rsidP="00077E16">
      <w:pPr>
        <w:numPr>
          <w:ilvl w:val="0"/>
          <w:numId w:val="7"/>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lankomumo dokumentus; </w:t>
      </w:r>
    </w:p>
    <w:p w14:paraId="016454C4" w14:textId="77777777" w:rsidR="00077E16" w:rsidRPr="003C51B4" w:rsidRDefault="00077E16" w:rsidP="00077E16">
      <w:pPr>
        <w:numPr>
          <w:ilvl w:val="0"/>
          <w:numId w:val="7"/>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nuotolinių mokymų ekranvaizdžius (jei taikoma); </w:t>
      </w:r>
    </w:p>
    <w:p w14:paraId="01148A78" w14:textId="77777777" w:rsidR="00077E16" w:rsidRPr="003C51B4" w:rsidRDefault="00077E16" w:rsidP="00077E16">
      <w:pPr>
        <w:numPr>
          <w:ilvl w:val="0"/>
          <w:numId w:val="7"/>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paslaugų suderinimo aktus, pateikiamus Perkančiajai organizacijai tvirtinti. </w:t>
      </w:r>
    </w:p>
    <w:p w14:paraId="0C10D7F8"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Apmokėjimas vykdomas tik Perkančiajai organizacijai patvirtinus pateiktus dokumentus ir paslaugų suderinimo aktus.</w:t>
      </w:r>
    </w:p>
    <w:p w14:paraId="32D8311B"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8. ŽALIŲJŲ PIRKIMŲ REIKALAVIMAI</w:t>
      </w:r>
    </w:p>
    <w:p w14:paraId="6A69D8FC" w14:textId="48CBB2DA" w:rsidR="00077E16" w:rsidRPr="003C51B4" w:rsidRDefault="00E4139B" w:rsidP="00E4139B">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vykdydamas sutartį, privalo taikyti aplinkai palankaus paslaugų teikimo priemones: naudoti elektronines dokumentų ir mokymų administravimo priemones, mokymų medžiagą dalyviams teikti skaitmeniniu formatu, vengti perteklinio spausdinimo, kontaktinių mokymų metu sudaryti sąlygas atliekų rūšiavimui, kai tokios sąlygos objektyviai prieinamos mokymų vietoje, ir prioritetą teikti daugkartinio naudojimo arba aplinkai palankioms priemonėms kavos pertraukėlių metu.</w:t>
      </w:r>
    </w:p>
    <w:p w14:paraId="79B61E86"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Perkančiosios organizacijos prašymu, turi pateikti informaciją apie taikomas aplinkosaugines priemones.</w:t>
      </w:r>
    </w:p>
    <w:p w14:paraId="4500E544"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lastRenderedPageBreak/>
        <w:t>9. ASMENS DUOMENŲ APSAUGA</w:t>
      </w:r>
    </w:p>
    <w:p w14:paraId="4E683745"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Paslaugų teikėjas, vykdydamas sutartį, privalo laikytis:</w:t>
      </w:r>
    </w:p>
    <w:p w14:paraId="0F1D3C8B" w14:textId="77777777" w:rsidR="00077E16" w:rsidRPr="003C51B4" w:rsidRDefault="00077E16" w:rsidP="00077E16">
      <w:pPr>
        <w:numPr>
          <w:ilvl w:val="0"/>
          <w:numId w:val="9"/>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2016 m. balandžio 27 d. Europos Parlamento ir Tarybos reglamento (ES) 2016/679 (BDAR); </w:t>
      </w:r>
    </w:p>
    <w:p w14:paraId="6FA8583D" w14:textId="77777777" w:rsidR="00077E16" w:rsidRPr="003C51B4" w:rsidRDefault="00077E16" w:rsidP="00077E16">
      <w:pPr>
        <w:numPr>
          <w:ilvl w:val="0"/>
          <w:numId w:val="9"/>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kitų galiojančių teisės aktų, reglamentuojančių asmens duomenų apsaugą. </w:t>
      </w:r>
    </w:p>
    <w:p w14:paraId="5871E438" w14:textId="77777777"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10. PASLAUGŲ TEIKIMO TERMINAS</w:t>
      </w:r>
    </w:p>
    <w:p w14:paraId="6DE0ED0B" w14:textId="77777777" w:rsidR="0035676C" w:rsidRPr="003C51B4" w:rsidRDefault="0035676C" w:rsidP="00077E16">
      <w:pPr>
        <w:spacing w:before="100" w:beforeAutospacing="1" w:after="100" w:afterAutospacing="1" w:line="240" w:lineRule="auto"/>
        <w:outlineLvl w:val="0"/>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Paslaugos teikiamos nuo sutarties pasirašymo dienos iki 2026 m. gruodžio 31 d. Paslaugų teikėjas privalo pradėti teikti paslaugas nuo Sutarties pasirašymo dienos, bet ne anksčiau kaip nuo 2026 m. gegužės 18 d., pagal su Perkančiąja organizacija suderintą mokymų grafiką.</w:t>
      </w:r>
    </w:p>
    <w:p w14:paraId="482BC465" w14:textId="68DC7E29" w:rsidR="00077E16" w:rsidRPr="003C51B4" w:rsidRDefault="00077E16" w:rsidP="00077E16">
      <w:pPr>
        <w:spacing w:before="100" w:beforeAutospacing="1" w:after="100" w:afterAutospacing="1" w:line="240" w:lineRule="auto"/>
        <w:outlineLvl w:val="0"/>
        <w:rPr>
          <w:rFonts w:ascii="Palemonas" w:eastAsia="Times New Roman" w:hAnsi="Palemonas" w:cs="Times New Roman"/>
          <w:b/>
          <w:bCs/>
          <w:kern w:val="36"/>
          <w:lang w:val="lt-LT"/>
          <w14:ligatures w14:val="none"/>
        </w:rPr>
      </w:pPr>
      <w:r w:rsidRPr="003C51B4">
        <w:rPr>
          <w:rFonts w:ascii="Palemonas" w:eastAsia="Times New Roman" w:hAnsi="Palemonas" w:cs="Times New Roman"/>
          <w:b/>
          <w:bCs/>
          <w:kern w:val="36"/>
          <w:lang w:val="lt-LT"/>
          <w14:ligatures w14:val="none"/>
        </w:rPr>
        <w:t>11. PASLAUGŲ TEIKIMO VIETA</w:t>
      </w:r>
    </w:p>
    <w:p w14:paraId="521A2BBC" w14:textId="77777777" w:rsidR="00077E16" w:rsidRPr="003C51B4" w:rsidRDefault="00077E16" w:rsidP="00077E16">
      <w:p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Paslaugos teikiamos:</w:t>
      </w:r>
    </w:p>
    <w:p w14:paraId="510CAB5B" w14:textId="77777777" w:rsidR="00077E16" w:rsidRPr="003C51B4" w:rsidRDefault="00077E16" w:rsidP="00077E16">
      <w:pPr>
        <w:numPr>
          <w:ilvl w:val="0"/>
          <w:numId w:val="10"/>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 xml:space="preserve">nuotoliniu būdu; </w:t>
      </w:r>
    </w:p>
    <w:p w14:paraId="6E1696A6" w14:textId="77777777" w:rsidR="00077E16" w:rsidRPr="003C51B4" w:rsidRDefault="00077E16" w:rsidP="00077E16">
      <w:pPr>
        <w:numPr>
          <w:ilvl w:val="0"/>
          <w:numId w:val="10"/>
        </w:numPr>
        <w:spacing w:before="100" w:beforeAutospacing="1" w:after="100" w:afterAutospacing="1" w:line="240" w:lineRule="auto"/>
        <w:rPr>
          <w:rFonts w:ascii="Palemonas" w:eastAsia="Times New Roman" w:hAnsi="Palemonas" w:cs="Times New Roman"/>
          <w:kern w:val="0"/>
          <w:lang w:val="lt-LT"/>
          <w14:ligatures w14:val="none"/>
        </w:rPr>
      </w:pPr>
      <w:r w:rsidRPr="003C51B4">
        <w:rPr>
          <w:rFonts w:ascii="Palemonas" w:eastAsia="Times New Roman" w:hAnsi="Palemonas" w:cs="Times New Roman"/>
          <w:kern w:val="0"/>
          <w:lang w:val="lt-LT"/>
          <w14:ligatures w14:val="none"/>
        </w:rPr>
        <w:t>Klaipėdos mieste organizuojamuose kontaktiniuose mokymuose.</w:t>
      </w:r>
    </w:p>
    <w:p w14:paraId="337A66D1" w14:textId="77777777" w:rsidR="00935047" w:rsidRPr="003C51B4" w:rsidRDefault="00935047">
      <w:pPr>
        <w:rPr>
          <w:rFonts w:ascii="Palemonas" w:hAnsi="Palemonas" w:cs="Times New Roman"/>
          <w:lang w:val="lt-LT"/>
        </w:rPr>
      </w:pPr>
    </w:p>
    <w:sectPr w:rsidR="00935047" w:rsidRPr="003C51B4" w:rsidSect="00952A5A">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emonas">
    <w:panose1 w:val="02030603060206020803"/>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F130F"/>
    <w:multiLevelType w:val="multilevel"/>
    <w:tmpl w:val="B7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071266"/>
    <w:multiLevelType w:val="multilevel"/>
    <w:tmpl w:val="EF4CC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3E4E8D"/>
    <w:multiLevelType w:val="multilevel"/>
    <w:tmpl w:val="812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CF6B3D"/>
    <w:multiLevelType w:val="multilevel"/>
    <w:tmpl w:val="A892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910208"/>
    <w:multiLevelType w:val="multilevel"/>
    <w:tmpl w:val="403C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25250E"/>
    <w:multiLevelType w:val="multilevel"/>
    <w:tmpl w:val="7CB6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1F4D0C"/>
    <w:multiLevelType w:val="multilevel"/>
    <w:tmpl w:val="34DC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643BF4"/>
    <w:multiLevelType w:val="multilevel"/>
    <w:tmpl w:val="7442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795568"/>
    <w:multiLevelType w:val="multilevel"/>
    <w:tmpl w:val="76447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691E81"/>
    <w:multiLevelType w:val="multilevel"/>
    <w:tmpl w:val="F0F4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4221486">
    <w:abstractNumId w:val="6"/>
  </w:num>
  <w:num w:numId="2" w16cid:durableId="336856746">
    <w:abstractNumId w:val="5"/>
  </w:num>
  <w:num w:numId="3" w16cid:durableId="1336490412">
    <w:abstractNumId w:val="3"/>
  </w:num>
  <w:num w:numId="4" w16cid:durableId="1648320651">
    <w:abstractNumId w:val="1"/>
  </w:num>
  <w:num w:numId="5" w16cid:durableId="838470949">
    <w:abstractNumId w:val="7"/>
  </w:num>
  <w:num w:numId="6" w16cid:durableId="1016034300">
    <w:abstractNumId w:val="9"/>
  </w:num>
  <w:num w:numId="7" w16cid:durableId="672806621">
    <w:abstractNumId w:val="4"/>
  </w:num>
  <w:num w:numId="8" w16cid:durableId="663824173">
    <w:abstractNumId w:val="8"/>
  </w:num>
  <w:num w:numId="9" w16cid:durableId="494152861">
    <w:abstractNumId w:val="0"/>
  </w:num>
  <w:num w:numId="10" w16cid:durableId="1756853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E16"/>
    <w:rsid w:val="00077E16"/>
    <w:rsid w:val="001929FE"/>
    <w:rsid w:val="002F4C7C"/>
    <w:rsid w:val="0035676C"/>
    <w:rsid w:val="003C51B4"/>
    <w:rsid w:val="00402D67"/>
    <w:rsid w:val="0040496E"/>
    <w:rsid w:val="005718AD"/>
    <w:rsid w:val="00661772"/>
    <w:rsid w:val="0081334B"/>
    <w:rsid w:val="00815902"/>
    <w:rsid w:val="008D5C83"/>
    <w:rsid w:val="00935047"/>
    <w:rsid w:val="00952A5A"/>
    <w:rsid w:val="009C5684"/>
    <w:rsid w:val="009E1BCE"/>
    <w:rsid w:val="00B442FB"/>
    <w:rsid w:val="00CD4FA7"/>
    <w:rsid w:val="00D55F8E"/>
    <w:rsid w:val="00E4139B"/>
    <w:rsid w:val="00F62B64"/>
    <w:rsid w:val="00FF5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DC7B"/>
  <w15:chartTrackingRefBased/>
  <w15:docId w15:val="{D45C117D-4FF1-7D49-BCFD-6CE55717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77E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077E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7E1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7E1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7E1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7E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7E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7E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7E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7E1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77E1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77E1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77E1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77E1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77E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7E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7E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7E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7E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7E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7E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7E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7E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7E16"/>
    <w:rPr>
      <w:i/>
      <w:iCs/>
      <w:color w:val="404040" w:themeColor="text1" w:themeTint="BF"/>
    </w:rPr>
  </w:style>
  <w:style w:type="paragraph" w:styleId="Sraopastraipa">
    <w:name w:val="List Paragraph"/>
    <w:basedOn w:val="prastasis"/>
    <w:uiPriority w:val="34"/>
    <w:qFormat/>
    <w:rsid w:val="00077E16"/>
    <w:pPr>
      <w:ind w:left="720"/>
      <w:contextualSpacing/>
    </w:pPr>
  </w:style>
  <w:style w:type="character" w:styleId="Rykuspabraukimas">
    <w:name w:val="Intense Emphasis"/>
    <w:basedOn w:val="Numatytasispastraiposriftas"/>
    <w:uiPriority w:val="21"/>
    <w:qFormat/>
    <w:rsid w:val="00077E16"/>
    <w:rPr>
      <w:i/>
      <w:iCs/>
      <w:color w:val="0F4761" w:themeColor="accent1" w:themeShade="BF"/>
    </w:rPr>
  </w:style>
  <w:style w:type="paragraph" w:styleId="Iskirtacitata">
    <w:name w:val="Intense Quote"/>
    <w:basedOn w:val="prastasis"/>
    <w:next w:val="prastasis"/>
    <w:link w:val="IskirtacitataDiagrama"/>
    <w:uiPriority w:val="30"/>
    <w:qFormat/>
    <w:rsid w:val="00077E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7E16"/>
    <w:rPr>
      <w:i/>
      <w:iCs/>
      <w:color w:val="0F4761" w:themeColor="accent1" w:themeShade="BF"/>
    </w:rPr>
  </w:style>
  <w:style w:type="character" w:styleId="Rykinuoroda">
    <w:name w:val="Intense Reference"/>
    <w:basedOn w:val="Numatytasispastraiposriftas"/>
    <w:uiPriority w:val="32"/>
    <w:qFormat/>
    <w:rsid w:val="00077E16"/>
    <w:rPr>
      <w:b/>
      <w:bCs/>
      <w:smallCaps/>
      <w:color w:val="0F4761" w:themeColor="accent1" w:themeShade="BF"/>
      <w:spacing w:val="5"/>
    </w:rPr>
  </w:style>
  <w:style w:type="paragraph" w:styleId="prastasiniatinklio">
    <w:name w:val="Normal (Web)"/>
    <w:basedOn w:val="prastasis"/>
    <w:uiPriority w:val="99"/>
    <w:unhideWhenUsed/>
    <w:rsid w:val="00077E1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Grietas">
    <w:name w:val="Strong"/>
    <w:basedOn w:val="Numatytasispastraiposriftas"/>
    <w:uiPriority w:val="22"/>
    <w:qFormat/>
    <w:rsid w:val="00077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4456</Words>
  <Characters>2541</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Jonikienė</dc:creator>
  <cp:keywords/>
  <dc:description/>
  <cp:lastModifiedBy>Kristina Rimkienė</cp:lastModifiedBy>
  <cp:revision>13</cp:revision>
  <dcterms:created xsi:type="dcterms:W3CDTF">2026-05-03T11:19:00Z</dcterms:created>
  <dcterms:modified xsi:type="dcterms:W3CDTF">2026-05-07T07:33:00Z</dcterms:modified>
</cp:coreProperties>
</file>